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A96A4" w14:textId="77777777" w:rsidR="00F24B79" w:rsidRDefault="00383C23" w:rsidP="00383C23">
      <w:pPr>
        <w:jc w:val="center"/>
        <w:rPr>
          <w:b/>
          <w:sz w:val="36"/>
          <w:szCs w:val="36"/>
          <w:u w:val="single"/>
        </w:rPr>
      </w:pPr>
      <w:r>
        <w:rPr>
          <w:b/>
          <w:sz w:val="36"/>
          <w:szCs w:val="36"/>
          <w:u w:val="single"/>
        </w:rPr>
        <w:t>Sunday School from Home</w:t>
      </w:r>
    </w:p>
    <w:p w14:paraId="1FB20917" w14:textId="77777777" w:rsidR="00383C23" w:rsidRDefault="00383C23" w:rsidP="00383C23">
      <w:pPr>
        <w:jc w:val="center"/>
        <w:rPr>
          <w:b/>
          <w:sz w:val="36"/>
          <w:szCs w:val="36"/>
          <w:u w:val="single"/>
        </w:rPr>
      </w:pPr>
      <w:r>
        <w:rPr>
          <w:b/>
          <w:sz w:val="36"/>
          <w:szCs w:val="36"/>
          <w:u w:val="single"/>
        </w:rPr>
        <w:t>Week of May 10</w:t>
      </w:r>
    </w:p>
    <w:p w14:paraId="0C138655" w14:textId="77777777" w:rsidR="00383C23" w:rsidRDefault="00383C23" w:rsidP="00383C23">
      <w:pPr>
        <w:rPr>
          <w:sz w:val="28"/>
          <w:szCs w:val="28"/>
        </w:rPr>
      </w:pPr>
    </w:p>
    <w:p w14:paraId="64152F96" w14:textId="77777777" w:rsidR="00383C23" w:rsidRDefault="00383C23" w:rsidP="00383C23">
      <w:pPr>
        <w:rPr>
          <w:sz w:val="28"/>
          <w:szCs w:val="28"/>
        </w:rPr>
      </w:pPr>
      <w:r>
        <w:rPr>
          <w:sz w:val="28"/>
          <w:szCs w:val="28"/>
        </w:rPr>
        <w:t xml:space="preserve">The story this week comes from Acts 6:1-7, in which seven men are chosen to oversee the daily distribution of food to the poor, freeing the disciples to spend their time teaching. </w:t>
      </w:r>
    </w:p>
    <w:p w14:paraId="1BCF7CFD" w14:textId="77777777" w:rsidR="00383C23" w:rsidRDefault="00383C23" w:rsidP="00383C23">
      <w:pPr>
        <w:pStyle w:val="ListParagraph"/>
        <w:numPr>
          <w:ilvl w:val="0"/>
          <w:numId w:val="1"/>
        </w:numPr>
        <w:rPr>
          <w:sz w:val="28"/>
          <w:szCs w:val="28"/>
        </w:rPr>
      </w:pPr>
      <w:r>
        <w:rPr>
          <w:sz w:val="28"/>
          <w:szCs w:val="28"/>
        </w:rPr>
        <w:t>Read the story from any Bible you have at home or online.</w:t>
      </w:r>
    </w:p>
    <w:p w14:paraId="01FAB42E" w14:textId="43FB1DF3" w:rsidR="00383C23" w:rsidRDefault="00383C23" w:rsidP="00383C23">
      <w:pPr>
        <w:pStyle w:val="ListParagraph"/>
        <w:numPr>
          <w:ilvl w:val="0"/>
          <w:numId w:val="1"/>
        </w:numPr>
        <w:rPr>
          <w:sz w:val="28"/>
          <w:szCs w:val="28"/>
        </w:rPr>
      </w:pPr>
      <w:r>
        <w:rPr>
          <w:sz w:val="28"/>
          <w:szCs w:val="28"/>
        </w:rPr>
        <w:t xml:space="preserve">Notice that at the beginning of the story there is a disagreement.  For young children, discuss how this is typical of human beings in general; we sometimes disagree, but as Christians we are to find ways to resolve our differences. What are some ways we can do that? For older children and adults, think about some of the disagreements in the church today – this could be within the UMC or the overall Christian community. How do adults resolve their differences (both positively and </w:t>
      </w:r>
      <w:proofErr w:type="gramStart"/>
      <w:r>
        <w:rPr>
          <w:sz w:val="28"/>
          <w:szCs w:val="28"/>
        </w:rPr>
        <w:t>negativ</w:t>
      </w:r>
      <w:r w:rsidR="00686AAB">
        <w:rPr>
          <w:sz w:val="28"/>
          <w:szCs w:val="28"/>
        </w:rPr>
        <w:t>e</w:t>
      </w:r>
      <w:r>
        <w:rPr>
          <w:sz w:val="28"/>
          <w:szCs w:val="28"/>
        </w:rPr>
        <w:t>ly).</w:t>
      </w:r>
      <w:proofErr w:type="gramEnd"/>
      <w:r>
        <w:rPr>
          <w:sz w:val="28"/>
          <w:szCs w:val="28"/>
        </w:rPr>
        <w:t xml:space="preserve"> </w:t>
      </w:r>
      <w:bookmarkStart w:id="0" w:name="_GoBack"/>
      <w:bookmarkEnd w:id="0"/>
    </w:p>
    <w:p w14:paraId="09DEFA04" w14:textId="77777777" w:rsidR="00383C23" w:rsidRDefault="00A07B32" w:rsidP="00383C23">
      <w:pPr>
        <w:pStyle w:val="ListParagraph"/>
        <w:numPr>
          <w:ilvl w:val="0"/>
          <w:numId w:val="1"/>
        </w:numPr>
        <w:rPr>
          <w:sz w:val="28"/>
          <w:szCs w:val="28"/>
        </w:rPr>
      </w:pPr>
      <w:r>
        <w:rPr>
          <w:sz w:val="28"/>
          <w:szCs w:val="28"/>
        </w:rPr>
        <w:t>Discuss who the helpers are at our church – both staff and lay leaders.  What does each person do and why is it important? How much would happen around the church if one person had to do everything? People helping at the church serves others, but how does it also serve us to work at the church?</w:t>
      </w:r>
    </w:p>
    <w:p w14:paraId="4A2A32DD" w14:textId="77777777" w:rsidR="00A07B32" w:rsidRDefault="00A07B32" w:rsidP="00383C23">
      <w:pPr>
        <w:pStyle w:val="ListParagraph"/>
        <w:numPr>
          <w:ilvl w:val="0"/>
          <w:numId w:val="1"/>
        </w:numPr>
        <w:rPr>
          <w:sz w:val="28"/>
          <w:szCs w:val="28"/>
        </w:rPr>
      </w:pPr>
      <w:r>
        <w:rPr>
          <w:sz w:val="28"/>
          <w:szCs w:val="28"/>
        </w:rPr>
        <w:t xml:space="preserve">For older kids and adults, research the symbolism of the number seven in Judaism. Use the concordance in your Bible or an online search to discover references to the number seven in the Bible, and make inferences about deeper meanings of those passages. </w:t>
      </w:r>
    </w:p>
    <w:p w14:paraId="4FEE16BA" w14:textId="77777777" w:rsidR="00A07B32" w:rsidRDefault="00A07B32" w:rsidP="00383C23">
      <w:pPr>
        <w:pStyle w:val="ListParagraph"/>
        <w:numPr>
          <w:ilvl w:val="0"/>
          <w:numId w:val="1"/>
        </w:numPr>
        <w:rPr>
          <w:sz w:val="28"/>
          <w:szCs w:val="28"/>
        </w:rPr>
      </w:pPr>
      <w:r>
        <w:rPr>
          <w:sz w:val="28"/>
          <w:szCs w:val="28"/>
        </w:rPr>
        <w:t xml:space="preserve">For young children, practice counting to seven, and then learn to count to seven in another language. Play games that require matching numbers, such as dominos, UNO, or Memory.  You can make your own Memory game cards with numbers written in numeric notation, spelled out, </w:t>
      </w:r>
      <w:r w:rsidR="00EA7A61">
        <w:rPr>
          <w:sz w:val="28"/>
          <w:szCs w:val="28"/>
        </w:rPr>
        <w:t>in different languages, etc. Take a walk and notice seven of certain items (look for seven trees, seven white cars, seven dogs, etc.).</w:t>
      </w:r>
    </w:p>
    <w:p w14:paraId="7BEAAEF0" w14:textId="77777777" w:rsidR="00EA7A61" w:rsidRDefault="00EA7A61" w:rsidP="00383C23">
      <w:pPr>
        <w:pStyle w:val="ListParagraph"/>
        <w:numPr>
          <w:ilvl w:val="0"/>
          <w:numId w:val="1"/>
        </w:numPr>
        <w:rPr>
          <w:sz w:val="28"/>
          <w:szCs w:val="28"/>
        </w:rPr>
      </w:pPr>
      <w:r>
        <w:rPr>
          <w:sz w:val="28"/>
          <w:szCs w:val="28"/>
        </w:rPr>
        <w:t xml:space="preserve">The seven were chosen to distribute food to the poor.  Think about making some treats for someone in your neighborhood who would appreciate them.  Use socially distant ways to deliver the treats. </w:t>
      </w:r>
    </w:p>
    <w:p w14:paraId="7546376D" w14:textId="77777777" w:rsidR="00EA7A61" w:rsidRDefault="00EA7A61" w:rsidP="00383C23">
      <w:pPr>
        <w:pStyle w:val="ListParagraph"/>
        <w:numPr>
          <w:ilvl w:val="0"/>
          <w:numId w:val="1"/>
        </w:numPr>
        <w:rPr>
          <w:sz w:val="28"/>
          <w:szCs w:val="28"/>
        </w:rPr>
      </w:pPr>
      <w:r>
        <w:rPr>
          <w:sz w:val="28"/>
          <w:szCs w:val="28"/>
        </w:rPr>
        <w:lastRenderedPageBreak/>
        <w:t>If you have a sand table, use that to hide real or pretend coins and allow children to dig for them. If you don’t</w:t>
      </w:r>
      <w:r w:rsidR="00ED6BB5">
        <w:rPr>
          <w:sz w:val="28"/>
          <w:szCs w:val="28"/>
        </w:rPr>
        <w:t xml:space="preserve"> have one, consider making one with sand or other dry items such as pasta, rice, or beans. You can use a large bowl or a plastic dish tub. If the weather is warm a water table can also be fun. Try using different utensils to pick up the coins, such as slotted spoons or kitchen tongs. </w:t>
      </w:r>
    </w:p>
    <w:p w14:paraId="21C955BF" w14:textId="77777777" w:rsidR="00CA3302" w:rsidRDefault="00CA3302" w:rsidP="00383C23">
      <w:pPr>
        <w:pStyle w:val="ListParagraph"/>
        <w:numPr>
          <w:ilvl w:val="0"/>
          <w:numId w:val="1"/>
        </w:numPr>
        <w:rPr>
          <w:sz w:val="28"/>
          <w:szCs w:val="28"/>
        </w:rPr>
      </w:pPr>
      <w:r>
        <w:rPr>
          <w:sz w:val="28"/>
          <w:szCs w:val="28"/>
        </w:rPr>
        <w:t xml:space="preserve">Early Christians often identified themselves to one another by using the fish symbol. Practice drawing the symbol with your finger in sand if you have it, or with a stick in the dirt outside. You might also draw it with art supplies around the house. </w:t>
      </w:r>
    </w:p>
    <w:p w14:paraId="43EB51AF" w14:textId="77777777" w:rsidR="00CA3302" w:rsidRDefault="00CA3302" w:rsidP="00383C23">
      <w:pPr>
        <w:pStyle w:val="ListParagraph"/>
        <w:numPr>
          <w:ilvl w:val="0"/>
          <w:numId w:val="1"/>
        </w:numPr>
        <w:rPr>
          <w:sz w:val="28"/>
          <w:szCs w:val="28"/>
        </w:rPr>
      </w:pPr>
      <w:r>
        <w:rPr>
          <w:sz w:val="28"/>
          <w:szCs w:val="28"/>
        </w:rPr>
        <w:t xml:space="preserve">Learn how to </w:t>
      </w:r>
      <w:r w:rsidRPr="00337AF0">
        <w:rPr>
          <w:sz w:val="28"/>
          <w:szCs w:val="28"/>
        </w:rPr>
        <w:t>create paper dolls. There are lots of instructions online, b</w:t>
      </w:r>
      <w:r w:rsidR="00337AF0">
        <w:rPr>
          <w:sz w:val="28"/>
          <w:szCs w:val="28"/>
        </w:rPr>
        <w:t xml:space="preserve">ut here is a simple one to try: </w:t>
      </w:r>
      <w:hyperlink r:id="rId5" w:history="1">
        <w:r w:rsidRPr="00337AF0">
          <w:rPr>
            <w:rStyle w:val="Hyperlink"/>
            <w:sz w:val="28"/>
            <w:szCs w:val="28"/>
          </w:rPr>
          <w:t>https://www.youtube.com/watch?v=pocc2DdmrF4</w:t>
        </w:r>
      </w:hyperlink>
      <w:r w:rsidR="00337AF0">
        <w:rPr>
          <w:sz w:val="28"/>
          <w:szCs w:val="28"/>
        </w:rPr>
        <w:t xml:space="preserve">    </w:t>
      </w:r>
      <w:r w:rsidRPr="00337AF0">
        <w:rPr>
          <w:sz w:val="28"/>
          <w:szCs w:val="28"/>
        </w:rPr>
        <w:t>Try decorating each person in you</w:t>
      </w:r>
      <w:r w:rsidR="00337AF0">
        <w:rPr>
          <w:sz w:val="28"/>
          <w:szCs w:val="28"/>
        </w:rPr>
        <w:t>r</w:t>
      </w:r>
      <w:r w:rsidRPr="00337AF0">
        <w:rPr>
          <w:sz w:val="28"/>
          <w:szCs w:val="28"/>
        </w:rPr>
        <w:t xml:space="preserve"> doll chain differently, and label the church jobs they might be doing. </w:t>
      </w:r>
    </w:p>
    <w:p w14:paraId="35A9837C" w14:textId="77777777" w:rsidR="00337AF0" w:rsidRDefault="00337AF0" w:rsidP="00383C23">
      <w:pPr>
        <w:pStyle w:val="ListParagraph"/>
        <w:numPr>
          <w:ilvl w:val="0"/>
          <w:numId w:val="1"/>
        </w:numPr>
        <w:rPr>
          <w:sz w:val="28"/>
          <w:szCs w:val="28"/>
        </w:rPr>
      </w:pPr>
      <w:r>
        <w:rPr>
          <w:sz w:val="28"/>
          <w:szCs w:val="28"/>
        </w:rPr>
        <w:t xml:space="preserve">Learn one of Miss </w:t>
      </w:r>
      <w:r w:rsidRPr="00337AF0">
        <w:rPr>
          <w:sz w:val="28"/>
          <w:szCs w:val="28"/>
        </w:rPr>
        <w:t xml:space="preserve">Kim’s favorite songs!  We all have a job to do and talents to give back to God -- </w:t>
      </w:r>
      <w:hyperlink r:id="rId6" w:history="1">
        <w:r w:rsidRPr="00337AF0">
          <w:rPr>
            <w:rStyle w:val="Hyperlink"/>
            <w:sz w:val="28"/>
            <w:szCs w:val="28"/>
          </w:rPr>
          <w:t>https://www.youtube.com/watch?v=43bp60pyFNQ</w:t>
        </w:r>
      </w:hyperlink>
      <w:r>
        <w:rPr>
          <w:sz w:val="28"/>
          <w:szCs w:val="28"/>
        </w:rPr>
        <w:t>.</w:t>
      </w:r>
    </w:p>
    <w:p w14:paraId="43260EE1" w14:textId="77777777" w:rsidR="00337AF0" w:rsidRPr="00337AF0" w:rsidRDefault="00337AF0" w:rsidP="00383C23">
      <w:pPr>
        <w:pStyle w:val="ListParagraph"/>
        <w:numPr>
          <w:ilvl w:val="0"/>
          <w:numId w:val="1"/>
        </w:numPr>
        <w:rPr>
          <w:sz w:val="28"/>
          <w:szCs w:val="28"/>
        </w:rPr>
      </w:pPr>
      <w:r>
        <w:rPr>
          <w:sz w:val="28"/>
          <w:szCs w:val="28"/>
        </w:rPr>
        <w:t xml:space="preserve">Play a game of charades, but each person acts out a different job in the church.  Take turns until everyone has a chance to act out a job.  This can also be done as a game of Pictionary with a large sheet of paper or a dry erase board. </w:t>
      </w:r>
    </w:p>
    <w:sectPr w:rsidR="00337AF0" w:rsidRPr="00337A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7253"/>
    <w:multiLevelType w:val="hybridMultilevel"/>
    <w:tmpl w:val="58F66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C23"/>
    <w:rsid w:val="00337AF0"/>
    <w:rsid w:val="00383C23"/>
    <w:rsid w:val="00686AAB"/>
    <w:rsid w:val="00A07B32"/>
    <w:rsid w:val="00CA3302"/>
    <w:rsid w:val="00EA7A61"/>
    <w:rsid w:val="00ED6BB5"/>
    <w:rsid w:val="00F2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65FC"/>
  <w15:chartTrackingRefBased/>
  <w15:docId w15:val="{AB9DB1A8-7A3A-4753-B160-CCF3046F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C23"/>
    <w:pPr>
      <w:ind w:left="720"/>
      <w:contextualSpacing/>
    </w:pPr>
  </w:style>
  <w:style w:type="character" w:styleId="Hyperlink">
    <w:name w:val="Hyperlink"/>
    <w:basedOn w:val="DefaultParagraphFont"/>
    <w:uiPriority w:val="99"/>
    <w:semiHidden/>
    <w:unhideWhenUsed/>
    <w:rsid w:val="00CA33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3bp60pyFNQ" TargetMode="External"/><Relationship Id="rId5" Type="http://schemas.openxmlformats.org/officeDocument/2006/relationships/hyperlink" Target="https://www.youtube.com/watch?v=pocc2DdmrF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Office User</cp:lastModifiedBy>
  <cp:revision>3</cp:revision>
  <dcterms:created xsi:type="dcterms:W3CDTF">2020-05-08T17:43:00Z</dcterms:created>
  <dcterms:modified xsi:type="dcterms:W3CDTF">2020-05-11T13:32:00Z</dcterms:modified>
</cp:coreProperties>
</file>