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BB" w:rsidRPr="00F211AF" w:rsidRDefault="00F211AF" w:rsidP="00F211AF">
      <w:pPr>
        <w:jc w:val="center"/>
        <w:rPr>
          <w:b/>
          <w:sz w:val="40"/>
          <w:szCs w:val="40"/>
          <w:u w:val="single"/>
        </w:rPr>
      </w:pPr>
      <w:r w:rsidRPr="00F211AF">
        <w:rPr>
          <w:b/>
          <w:sz w:val="40"/>
          <w:szCs w:val="40"/>
          <w:u w:val="single"/>
        </w:rPr>
        <w:t xml:space="preserve">Sunday </w:t>
      </w:r>
      <w:proofErr w:type="gramStart"/>
      <w:r w:rsidRPr="00F211AF">
        <w:rPr>
          <w:b/>
          <w:sz w:val="40"/>
          <w:szCs w:val="40"/>
          <w:u w:val="single"/>
        </w:rPr>
        <w:t>School</w:t>
      </w:r>
      <w:proofErr w:type="gramEnd"/>
      <w:r w:rsidRPr="00F211AF">
        <w:rPr>
          <w:b/>
          <w:sz w:val="40"/>
          <w:szCs w:val="40"/>
          <w:u w:val="single"/>
        </w:rPr>
        <w:t xml:space="preserve"> from Home</w:t>
      </w:r>
    </w:p>
    <w:p w:rsidR="00F211AF" w:rsidRDefault="00F211AF" w:rsidP="00F211AF">
      <w:pPr>
        <w:jc w:val="center"/>
        <w:rPr>
          <w:b/>
          <w:sz w:val="40"/>
          <w:szCs w:val="40"/>
          <w:u w:val="single"/>
        </w:rPr>
      </w:pPr>
      <w:r w:rsidRPr="00F211AF">
        <w:rPr>
          <w:b/>
          <w:sz w:val="40"/>
          <w:szCs w:val="40"/>
          <w:u w:val="single"/>
        </w:rPr>
        <w:t>October 18, 2020</w:t>
      </w:r>
    </w:p>
    <w:p w:rsidR="00F211AF" w:rsidRPr="003678AC" w:rsidRDefault="00F211AF" w:rsidP="00F211AF">
      <w:pPr>
        <w:rPr>
          <w:sz w:val="26"/>
          <w:szCs w:val="26"/>
        </w:rPr>
      </w:pPr>
      <w:r w:rsidRPr="003678AC">
        <w:rPr>
          <w:sz w:val="26"/>
          <w:szCs w:val="26"/>
        </w:rPr>
        <w:t xml:space="preserve">This week we fast forward from Joseph’s story to Moses, a gap of several hundred years. </w:t>
      </w:r>
      <w:r w:rsidR="00D95418" w:rsidRPr="003678AC">
        <w:rPr>
          <w:sz w:val="26"/>
          <w:szCs w:val="26"/>
        </w:rPr>
        <w:t xml:space="preserve">By now a different Pharaoh is in power, and the Hebrew people are enslaved to the Egyptians. </w:t>
      </w:r>
    </w:p>
    <w:p w:rsidR="0040641A" w:rsidRPr="003678AC" w:rsidRDefault="0040641A" w:rsidP="0040641A">
      <w:pPr>
        <w:pStyle w:val="ListParagraph"/>
        <w:numPr>
          <w:ilvl w:val="0"/>
          <w:numId w:val="1"/>
        </w:numPr>
        <w:rPr>
          <w:sz w:val="26"/>
          <w:szCs w:val="26"/>
        </w:rPr>
      </w:pPr>
      <w:r w:rsidRPr="003678AC">
        <w:rPr>
          <w:sz w:val="26"/>
          <w:szCs w:val="26"/>
        </w:rPr>
        <w:t xml:space="preserve">Read the story from Exodus 1:8 through 2:10. This is mostly a straightforward narrative, but some children may find the mentions of violence upsetting. Adapt according to your own needs. </w:t>
      </w:r>
    </w:p>
    <w:p w:rsidR="0040641A" w:rsidRPr="003678AC" w:rsidRDefault="0040641A" w:rsidP="0040641A">
      <w:pPr>
        <w:pStyle w:val="ListParagraph"/>
        <w:numPr>
          <w:ilvl w:val="0"/>
          <w:numId w:val="1"/>
        </w:numPr>
        <w:rPr>
          <w:sz w:val="26"/>
          <w:szCs w:val="26"/>
        </w:rPr>
      </w:pPr>
      <w:r w:rsidRPr="003678AC">
        <w:rPr>
          <w:sz w:val="26"/>
          <w:szCs w:val="26"/>
        </w:rPr>
        <w:t xml:space="preserve">Here is a </w:t>
      </w:r>
      <w:hyperlink r:id="rId5" w:history="1">
        <w:r w:rsidRPr="003678AC">
          <w:rPr>
            <w:rStyle w:val="Hyperlink"/>
            <w:sz w:val="26"/>
            <w:szCs w:val="26"/>
          </w:rPr>
          <w:t>VIDE</w:t>
        </w:r>
        <w:r w:rsidRPr="003678AC">
          <w:rPr>
            <w:rStyle w:val="Hyperlink"/>
            <w:sz w:val="26"/>
            <w:szCs w:val="26"/>
          </w:rPr>
          <w:t>O</w:t>
        </w:r>
      </w:hyperlink>
      <w:r w:rsidRPr="003678AC">
        <w:rPr>
          <w:sz w:val="26"/>
          <w:szCs w:val="26"/>
        </w:rPr>
        <w:t xml:space="preserve"> that tells the same story. The violent language has been softened. </w:t>
      </w:r>
    </w:p>
    <w:p w:rsidR="0040641A" w:rsidRPr="003678AC" w:rsidRDefault="00503BDF" w:rsidP="0040641A">
      <w:pPr>
        <w:pStyle w:val="ListParagraph"/>
        <w:numPr>
          <w:ilvl w:val="0"/>
          <w:numId w:val="1"/>
        </w:numPr>
        <w:rPr>
          <w:sz w:val="26"/>
          <w:szCs w:val="26"/>
        </w:rPr>
      </w:pPr>
      <w:r w:rsidRPr="003678AC">
        <w:rPr>
          <w:sz w:val="26"/>
          <w:szCs w:val="26"/>
        </w:rPr>
        <w:t xml:space="preserve">Give children a print out of the attached coloring page. Let them complete the dot to dot and color the picture. At the same time, engage them in discussion about how Moses’ mother must have felt knowing her son’s life was in danger, and the difficult decision she made to put him in the basket. She was selfless in putting her own needs aside so that Moses would have the chance to live. This is an excellent time to discuss why some biological parents choose adoption when they feel unable to raise the child themselves. </w:t>
      </w:r>
    </w:p>
    <w:p w:rsidR="00503BDF" w:rsidRPr="003678AC" w:rsidRDefault="00503BDF" w:rsidP="0040641A">
      <w:pPr>
        <w:pStyle w:val="ListParagraph"/>
        <w:numPr>
          <w:ilvl w:val="0"/>
          <w:numId w:val="1"/>
        </w:numPr>
        <w:rPr>
          <w:sz w:val="26"/>
          <w:szCs w:val="26"/>
        </w:rPr>
      </w:pPr>
      <w:r w:rsidRPr="003678AC">
        <w:rPr>
          <w:sz w:val="26"/>
          <w:szCs w:val="26"/>
        </w:rPr>
        <w:t xml:space="preserve">Science link: fill a sink or dish tub with water and give kids a few minutes to select two things that they predict will float in the water, and two things they think will sink. Allow them to place the objects in the water one by one to see if their predictions were correct. </w:t>
      </w:r>
      <w:r w:rsidR="00036AEE" w:rsidRPr="003678AC">
        <w:rPr>
          <w:sz w:val="26"/>
          <w:szCs w:val="26"/>
        </w:rPr>
        <w:t>Ask them what makes something float or sink, and then have them apply that knowledge to explaining why the basket that baby Moses was in did not sink in the Nile. Ask them the purpose of lining the basket with tar. What can we infer from all the time and care she put into creating the basket?</w:t>
      </w:r>
    </w:p>
    <w:p w:rsidR="00036AEE" w:rsidRPr="003678AC" w:rsidRDefault="00036AEE" w:rsidP="0040641A">
      <w:pPr>
        <w:pStyle w:val="ListParagraph"/>
        <w:numPr>
          <w:ilvl w:val="0"/>
          <w:numId w:val="1"/>
        </w:numPr>
        <w:rPr>
          <w:sz w:val="26"/>
          <w:szCs w:val="26"/>
        </w:rPr>
      </w:pPr>
      <w:r w:rsidRPr="003678AC">
        <w:rPr>
          <w:sz w:val="26"/>
          <w:szCs w:val="26"/>
        </w:rPr>
        <w:t xml:space="preserve">This story has almost exclusively female characters. Name five different women from this story who helped Moses and tell how they helped him. For younger children, have them tell you out loud. Older children might write down their answers. </w:t>
      </w:r>
    </w:p>
    <w:p w:rsidR="003678AC" w:rsidRPr="003678AC" w:rsidRDefault="003678AC" w:rsidP="0040641A">
      <w:pPr>
        <w:pStyle w:val="ListParagraph"/>
        <w:numPr>
          <w:ilvl w:val="0"/>
          <w:numId w:val="1"/>
        </w:numPr>
        <w:rPr>
          <w:sz w:val="26"/>
          <w:szCs w:val="26"/>
        </w:rPr>
      </w:pPr>
      <w:r w:rsidRPr="003678AC">
        <w:rPr>
          <w:sz w:val="26"/>
          <w:szCs w:val="26"/>
        </w:rPr>
        <w:t>Make a basket from paper using the attached template and instructions. Ask children to name some ways their basket is different from the real thing. Hint: will it float? What modifications could yo</w:t>
      </w:r>
      <w:r>
        <w:rPr>
          <w:sz w:val="26"/>
          <w:szCs w:val="26"/>
        </w:rPr>
        <w:t>u make so that it will</w:t>
      </w:r>
      <w:r w:rsidRPr="003678AC">
        <w:rPr>
          <w:sz w:val="26"/>
          <w:szCs w:val="26"/>
        </w:rPr>
        <w:t xml:space="preserve"> be waterproof?</w:t>
      </w:r>
    </w:p>
    <w:p w:rsidR="00F211AF" w:rsidRDefault="00F211AF" w:rsidP="00F211AF">
      <w:pPr>
        <w:jc w:val="center"/>
        <w:rPr>
          <w:sz w:val="26"/>
          <w:szCs w:val="26"/>
        </w:rPr>
      </w:pPr>
    </w:p>
    <w:p w:rsidR="00C10B01" w:rsidRPr="003678AC" w:rsidRDefault="00C10B01" w:rsidP="009B5C04">
      <w:pPr>
        <w:rPr>
          <w:sz w:val="26"/>
          <w:szCs w:val="26"/>
        </w:rPr>
      </w:pPr>
      <w:bookmarkStart w:id="0" w:name="_GoBack"/>
      <w:bookmarkEnd w:id="0"/>
    </w:p>
    <w:sectPr w:rsidR="00C10B01" w:rsidRPr="00367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28A9"/>
    <w:multiLevelType w:val="hybridMultilevel"/>
    <w:tmpl w:val="391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AF"/>
    <w:rsid w:val="00036AEE"/>
    <w:rsid w:val="003678AC"/>
    <w:rsid w:val="0040641A"/>
    <w:rsid w:val="00503BDF"/>
    <w:rsid w:val="009B5C04"/>
    <w:rsid w:val="00C10B01"/>
    <w:rsid w:val="00C3332B"/>
    <w:rsid w:val="00C77FBB"/>
    <w:rsid w:val="00D95418"/>
    <w:rsid w:val="00F2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D4DB3-D392-4C1A-831F-5DAEBE14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1A"/>
    <w:pPr>
      <w:ind w:left="720"/>
      <w:contextualSpacing/>
    </w:pPr>
  </w:style>
  <w:style w:type="character" w:styleId="Hyperlink">
    <w:name w:val="Hyperlink"/>
    <w:basedOn w:val="DefaultParagraphFont"/>
    <w:uiPriority w:val="99"/>
    <w:unhideWhenUsed/>
    <w:rsid w:val="0040641A"/>
    <w:rPr>
      <w:color w:val="0563C1" w:themeColor="hyperlink"/>
      <w:u w:val="single"/>
    </w:rPr>
  </w:style>
  <w:style w:type="character" w:styleId="FollowedHyperlink">
    <w:name w:val="FollowedHyperlink"/>
    <w:basedOn w:val="DefaultParagraphFont"/>
    <w:uiPriority w:val="99"/>
    <w:semiHidden/>
    <w:unhideWhenUsed/>
    <w:rsid w:val="00406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f-4x4iefQ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2020-10-15T14:39:00Z</dcterms:created>
  <dcterms:modified xsi:type="dcterms:W3CDTF">2020-10-16T14:17:00Z</dcterms:modified>
</cp:coreProperties>
</file>