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ED3" w:rsidRDefault="00C1476E" w:rsidP="00C1476E">
      <w:pPr>
        <w:jc w:val="center"/>
        <w:rPr>
          <w:rFonts w:cstheme="minorHAnsi"/>
          <w:b/>
          <w:sz w:val="32"/>
          <w:szCs w:val="32"/>
          <w:u w:val="single"/>
        </w:rPr>
      </w:pPr>
      <w:r>
        <w:rPr>
          <w:rFonts w:cstheme="minorHAnsi"/>
          <w:b/>
          <w:sz w:val="32"/>
          <w:szCs w:val="32"/>
          <w:u w:val="single"/>
        </w:rPr>
        <w:t xml:space="preserve">Sunday </w:t>
      </w:r>
      <w:proofErr w:type="gramStart"/>
      <w:r>
        <w:rPr>
          <w:rFonts w:cstheme="minorHAnsi"/>
          <w:b/>
          <w:sz w:val="32"/>
          <w:szCs w:val="32"/>
          <w:u w:val="single"/>
        </w:rPr>
        <w:t>School</w:t>
      </w:r>
      <w:proofErr w:type="gramEnd"/>
      <w:r>
        <w:rPr>
          <w:rFonts w:cstheme="minorHAnsi"/>
          <w:b/>
          <w:sz w:val="32"/>
          <w:szCs w:val="32"/>
          <w:u w:val="single"/>
        </w:rPr>
        <w:t xml:space="preserve"> from Home</w:t>
      </w:r>
    </w:p>
    <w:p w:rsidR="00C1476E" w:rsidRDefault="00C1476E" w:rsidP="00C1476E">
      <w:pPr>
        <w:jc w:val="center"/>
        <w:rPr>
          <w:rFonts w:cstheme="minorHAnsi"/>
          <w:b/>
          <w:sz w:val="32"/>
          <w:szCs w:val="32"/>
        </w:rPr>
      </w:pPr>
      <w:r>
        <w:rPr>
          <w:rFonts w:cstheme="minorHAnsi"/>
          <w:b/>
          <w:sz w:val="32"/>
          <w:szCs w:val="32"/>
        </w:rPr>
        <w:t>March 21, 2021</w:t>
      </w:r>
    </w:p>
    <w:p w:rsidR="00C1476E" w:rsidRDefault="00746314" w:rsidP="00746314">
      <w:pPr>
        <w:jc w:val="center"/>
        <w:rPr>
          <w:rFonts w:cstheme="minorHAnsi"/>
          <w:b/>
          <w:sz w:val="32"/>
          <w:szCs w:val="32"/>
        </w:rPr>
      </w:pPr>
      <w:r>
        <w:rPr>
          <w:rFonts w:cstheme="minorHAnsi"/>
          <w:b/>
          <w:sz w:val="32"/>
          <w:szCs w:val="32"/>
        </w:rPr>
        <w:t>Jesus prays in the garden</w:t>
      </w:r>
    </w:p>
    <w:p w:rsidR="00746314" w:rsidRPr="0081366B" w:rsidRDefault="00746314" w:rsidP="0081366B">
      <w:pPr>
        <w:pStyle w:val="ListParagraph"/>
        <w:numPr>
          <w:ilvl w:val="0"/>
          <w:numId w:val="2"/>
        </w:numPr>
        <w:rPr>
          <w:rFonts w:cstheme="minorHAnsi"/>
          <w:sz w:val="24"/>
          <w:szCs w:val="24"/>
        </w:rPr>
      </w:pPr>
      <w:r w:rsidRPr="0081366B">
        <w:rPr>
          <w:rFonts w:cstheme="minorHAnsi"/>
          <w:sz w:val="24"/>
          <w:szCs w:val="24"/>
        </w:rPr>
        <w:t>Read the story: Luke 22:39-46</w:t>
      </w:r>
    </w:p>
    <w:p w:rsidR="00746314" w:rsidRPr="0081366B" w:rsidRDefault="00746314" w:rsidP="00746314">
      <w:pPr>
        <w:pStyle w:val="ListParagraph"/>
        <w:numPr>
          <w:ilvl w:val="0"/>
          <w:numId w:val="2"/>
        </w:numPr>
        <w:rPr>
          <w:rFonts w:cstheme="minorHAnsi"/>
          <w:sz w:val="24"/>
          <w:szCs w:val="24"/>
        </w:rPr>
      </w:pPr>
      <w:r w:rsidRPr="0081366B">
        <w:rPr>
          <w:rFonts w:cstheme="minorHAnsi"/>
          <w:sz w:val="24"/>
          <w:szCs w:val="24"/>
        </w:rPr>
        <w:t>Use the journal page. For younger children, have them draw a picture of Jesus praying in the garden. For older children, ask them to write how Jesus was feeling at this time. Point out that Jesus was aware of what was to happen next, and that he would have had real human feelings about that (fear, anxiety, etc.).</w:t>
      </w:r>
    </w:p>
    <w:p w:rsidR="00C46707" w:rsidRPr="0081366B" w:rsidRDefault="00C46707" w:rsidP="00C46707">
      <w:pPr>
        <w:pStyle w:val="ListParagraph"/>
        <w:numPr>
          <w:ilvl w:val="0"/>
          <w:numId w:val="2"/>
        </w:numPr>
        <w:rPr>
          <w:rFonts w:cstheme="minorHAnsi"/>
          <w:sz w:val="24"/>
          <w:szCs w:val="24"/>
        </w:rPr>
      </w:pPr>
      <w:r w:rsidRPr="0081366B">
        <w:rPr>
          <w:rFonts w:cstheme="minorHAnsi"/>
          <w:sz w:val="24"/>
          <w:szCs w:val="24"/>
        </w:rPr>
        <w:t>Talk to your children about different ways to pray. Practice different prayer positions together:</w:t>
      </w:r>
    </w:p>
    <w:p w:rsidR="00C46707" w:rsidRPr="0081366B" w:rsidRDefault="00C46707" w:rsidP="00C46707">
      <w:pPr>
        <w:pStyle w:val="ListParagraph"/>
        <w:numPr>
          <w:ilvl w:val="1"/>
          <w:numId w:val="2"/>
        </w:numPr>
        <w:rPr>
          <w:rFonts w:cstheme="minorHAnsi"/>
          <w:sz w:val="24"/>
          <w:szCs w:val="24"/>
        </w:rPr>
      </w:pPr>
      <w:r w:rsidRPr="0081366B">
        <w:rPr>
          <w:rFonts w:cstheme="minorHAnsi"/>
          <w:sz w:val="24"/>
          <w:szCs w:val="24"/>
        </w:rPr>
        <w:t>Folded hands</w:t>
      </w:r>
    </w:p>
    <w:p w:rsidR="00C46707" w:rsidRPr="0081366B" w:rsidRDefault="00C46707" w:rsidP="00C46707">
      <w:pPr>
        <w:pStyle w:val="ListParagraph"/>
        <w:numPr>
          <w:ilvl w:val="1"/>
          <w:numId w:val="2"/>
        </w:numPr>
        <w:rPr>
          <w:rFonts w:cstheme="minorHAnsi"/>
          <w:sz w:val="24"/>
          <w:szCs w:val="24"/>
        </w:rPr>
      </w:pPr>
      <w:r w:rsidRPr="0081366B">
        <w:rPr>
          <w:rFonts w:cstheme="minorHAnsi"/>
          <w:sz w:val="24"/>
          <w:szCs w:val="24"/>
        </w:rPr>
        <w:t>Hands help out with palms up</w:t>
      </w:r>
    </w:p>
    <w:p w:rsidR="00C46707" w:rsidRPr="0081366B" w:rsidRDefault="00C46707" w:rsidP="00C46707">
      <w:pPr>
        <w:pStyle w:val="ListParagraph"/>
        <w:numPr>
          <w:ilvl w:val="1"/>
          <w:numId w:val="2"/>
        </w:numPr>
        <w:rPr>
          <w:rFonts w:cstheme="minorHAnsi"/>
          <w:sz w:val="24"/>
          <w:szCs w:val="24"/>
        </w:rPr>
      </w:pPr>
      <w:r w:rsidRPr="0081366B">
        <w:rPr>
          <w:rFonts w:cstheme="minorHAnsi"/>
          <w:sz w:val="24"/>
          <w:szCs w:val="24"/>
        </w:rPr>
        <w:t>Hands high over the head</w:t>
      </w:r>
    </w:p>
    <w:p w:rsidR="00C46707" w:rsidRPr="0081366B" w:rsidRDefault="00C46707" w:rsidP="00C46707">
      <w:pPr>
        <w:pStyle w:val="ListParagraph"/>
        <w:numPr>
          <w:ilvl w:val="1"/>
          <w:numId w:val="2"/>
        </w:numPr>
        <w:rPr>
          <w:rFonts w:cstheme="minorHAnsi"/>
          <w:sz w:val="24"/>
          <w:szCs w:val="24"/>
        </w:rPr>
      </w:pPr>
      <w:r w:rsidRPr="0081366B">
        <w:rPr>
          <w:rFonts w:cstheme="minorHAnsi"/>
          <w:sz w:val="24"/>
          <w:szCs w:val="24"/>
        </w:rPr>
        <w:t xml:space="preserve">Kneeling </w:t>
      </w:r>
    </w:p>
    <w:p w:rsidR="00C46707" w:rsidRPr="0081366B" w:rsidRDefault="00C46707" w:rsidP="00C46707">
      <w:pPr>
        <w:pStyle w:val="ListParagraph"/>
        <w:numPr>
          <w:ilvl w:val="1"/>
          <w:numId w:val="2"/>
        </w:numPr>
        <w:rPr>
          <w:rFonts w:cstheme="minorHAnsi"/>
          <w:sz w:val="24"/>
          <w:szCs w:val="24"/>
        </w:rPr>
      </w:pPr>
      <w:r w:rsidRPr="0081366B">
        <w:rPr>
          <w:rFonts w:cstheme="minorHAnsi"/>
          <w:sz w:val="24"/>
          <w:szCs w:val="24"/>
        </w:rPr>
        <w:t>Bowing the head with eyes closed</w:t>
      </w:r>
    </w:p>
    <w:p w:rsidR="00C46707" w:rsidRPr="0081366B" w:rsidRDefault="00C46707" w:rsidP="00C46707">
      <w:pPr>
        <w:pStyle w:val="ListParagraph"/>
        <w:numPr>
          <w:ilvl w:val="1"/>
          <w:numId w:val="2"/>
        </w:numPr>
        <w:rPr>
          <w:rFonts w:cstheme="minorHAnsi"/>
          <w:sz w:val="24"/>
          <w:szCs w:val="24"/>
        </w:rPr>
      </w:pPr>
      <w:r w:rsidRPr="0081366B">
        <w:rPr>
          <w:rFonts w:cstheme="minorHAnsi"/>
          <w:sz w:val="24"/>
          <w:szCs w:val="24"/>
        </w:rPr>
        <w:t>Standing upright</w:t>
      </w:r>
    </w:p>
    <w:p w:rsidR="00C46707" w:rsidRPr="0081366B" w:rsidRDefault="00C46707" w:rsidP="00C46707">
      <w:pPr>
        <w:pStyle w:val="ListParagraph"/>
        <w:numPr>
          <w:ilvl w:val="1"/>
          <w:numId w:val="2"/>
        </w:numPr>
        <w:rPr>
          <w:rFonts w:cstheme="minorHAnsi"/>
          <w:sz w:val="24"/>
          <w:szCs w:val="24"/>
        </w:rPr>
      </w:pPr>
      <w:r w:rsidRPr="0081366B">
        <w:rPr>
          <w:rFonts w:cstheme="minorHAnsi"/>
          <w:sz w:val="24"/>
          <w:szCs w:val="24"/>
        </w:rPr>
        <w:t>Holding hands with a neighbor</w:t>
      </w:r>
    </w:p>
    <w:p w:rsidR="00C46707" w:rsidRPr="0081366B" w:rsidRDefault="00C46707" w:rsidP="00C46707">
      <w:pPr>
        <w:pStyle w:val="ListParagraph"/>
        <w:numPr>
          <w:ilvl w:val="1"/>
          <w:numId w:val="2"/>
        </w:numPr>
        <w:rPr>
          <w:rFonts w:cstheme="minorHAnsi"/>
          <w:sz w:val="24"/>
          <w:szCs w:val="24"/>
        </w:rPr>
      </w:pPr>
      <w:r w:rsidRPr="0081366B">
        <w:rPr>
          <w:rFonts w:cstheme="minorHAnsi"/>
          <w:sz w:val="24"/>
          <w:szCs w:val="24"/>
        </w:rPr>
        <w:t>Laying prostrate on the floor or in child’s pose (yoga)</w:t>
      </w:r>
    </w:p>
    <w:p w:rsidR="00C46707" w:rsidRPr="0081366B" w:rsidRDefault="00C46707" w:rsidP="00C60AF2">
      <w:pPr>
        <w:ind w:left="720"/>
        <w:rPr>
          <w:rFonts w:cstheme="minorHAnsi"/>
          <w:sz w:val="24"/>
          <w:szCs w:val="24"/>
        </w:rPr>
      </w:pPr>
      <w:r w:rsidRPr="0081366B">
        <w:rPr>
          <w:rFonts w:cstheme="minorHAnsi"/>
          <w:sz w:val="24"/>
          <w:szCs w:val="24"/>
        </w:rPr>
        <w:t>Ask your children to identify what positions feel best to them and why, and what prayer positions they have observed from others. Some people like to pray silently, others aloud. Some people like to pray outside, some people like to pray inside in private. Is there a right or wrong way to pray? Why is prayer important?</w:t>
      </w:r>
    </w:p>
    <w:p w:rsidR="00C46707" w:rsidRPr="00C60AF2" w:rsidRDefault="00C46707" w:rsidP="00C60AF2">
      <w:pPr>
        <w:pStyle w:val="ListParagraph"/>
        <w:numPr>
          <w:ilvl w:val="0"/>
          <w:numId w:val="6"/>
        </w:numPr>
        <w:rPr>
          <w:rFonts w:cstheme="minorHAnsi"/>
          <w:sz w:val="24"/>
          <w:szCs w:val="24"/>
        </w:rPr>
      </w:pPr>
      <w:r w:rsidRPr="00C60AF2">
        <w:rPr>
          <w:rFonts w:cstheme="minorHAnsi"/>
          <w:sz w:val="24"/>
          <w:szCs w:val="24"/>
        </w:rPr>
        <w:t>Older kids and adults might like to research prayer poses practiced in other religions or other places around the world.</w:t>
      </w:r>
    </w:p>
    <w:p w:rsidR="00C46707" w:rsidRPr="0081366B" w:rsidRDefault="00C46707" w:rsidP="00C46707">
      <w:pPr>
        <w:pStyle w:val="ListParagraph"/>
        <w:numPr>
          <w:ilvl w:val="0"/>
          <w:numId w:val="5"/>
        </w:numPr>
        <w:rPr>
          <w:rFonts w:cstheme="minorHAnsi"/>
          <w:sz w:val="24"/>
          <w:szCs w:val="24"/>
        </w:rPr>
      </w:pPr>
      <w:bookmarkStart w:id="0" w:name="_GoBack"/>
      <w:bookmarkEnd w:id="0"/>
      <w:r w:rsidRPr="0081366B">
        <w:rPr>
          <w:rFonts w:cstheme="minorHAnsi"/>
          <w:sz w:val="24"/>
          <w:szCs w:val="24"/>
        </w:rPr>
        <w:t xml:space="preserve">Go for a prayer walk. If the weather permits, take a walk around the neighborhood. Try not to talk to each other, but </w:t>
      </w:r>
      <w:r w:rsidR="00067AB7" w:rsidRPr="0081366B">
        <w:rPr>
          <w:rFonts w:cstheme="minorHAnsi"/>
          <w:sz w:val="24"/>
          <w:szCs w:val="24"/>
        </w:rPr>
        <w:t xml:space="preserve">notice your feelings as you walk and talk </w:t>
      </w:r>
      <w:r w:rsidRPr="0081366B">
        <w:rPr>
          <w:rFonts w:cstheme="minorHAnsi"/>
          <w:sz w:val="24"/>
          <w:szCs w:val="24"/>
        </w:rPr>
        <w:t xml:space="preserve">only to God. Thank </w:t>
      </w:r>
      <w:proofErr w:type="gramStart"/>
      <w:r w:rsidRPr="0081366B">
        <w:rPr>
          <w:rFonts w:cstheme="minorHAnsi"/>
          <w:sz w:val="24"/>
          <w:szCs w:val="24"/>
        </w:rPr>
        <w:t>God</w:t>
      </w:r>
      <w:proofErr w:type="gramEnd"/>
      <w:r w:rsidRPr="0081366B">
        <w:rPr>
          <w:rFonts w:cstheme="minorHAnsi"/>
          <w:sz w:val="24"/>
          <w:szCs w:val="24"/>
        </w:rPr>
        <w:t xml:space="preserve"> for the things you see, and talk to God about whatever is on your heart. </w:t>
      </w:r>
      <w:r w:rsidR="00067AB7" w:rsidRPr="0081366B">
        <w:rPr>
          <w:rFonts w:cstheme="minorHAnsi"/>
          <w:sz w:val="24"/>
          <w:szCs w:val="24"/>
        </w:rPr>
        <w:t>Remind children that God is always listening when they pray.</w:t>
      </w:r>
    </w:p>
    <w:p w:rsidR="0081366B" w:rsidRPr="0081366B" w:rsidRDefault="0081366B" w:rsidP="00C46707">
      <w:pPr>
        <w:pStyle w:val="ListParagraph"/>
        <w:numPr>
          <w:ilvl w:val="0"/>
          <w:numId w:val="5"/>
        </w:numPr>
        <w:rPr>
          <w:rFonts w:cstheme="minorHAnsi"/>
          <w:sz w:val="24"/>
          <w:szCs w:val="24"/>
        </w:rPr>
      </w:pPr>
      <w:r w:rsidRPr="0081366B">
        <w:rPr>
          <w:rFonts w:cstheme="minorHAnsi"/>
          <w:sz w:val="24"/>
          <w:szCs w:val="24"/>
        </w:rPr>
        <w:t xml:space="preserve">Make a garden stepping stone – follow or adapt these instructions for a simple craft to put outside in your own garden: </w:t>
      </w:r>
      <w:hyperlink r:id="rId5" w:history="1">
        <w:r w:rsidRPr="0081366B">
          <w:rPr>
            <w:rStyle w:val="Hyperlink"/>
            <w:sz w:val="24"/>
            <w:szCs w:val="24"/>
          </w:rPr>
          <w:t>Concrete Stepping Stone Tutorial (skiptomylou.org)</w:t>
        </w:r>
      </w:hyperlink>
    </w:p>
    <w:p w:rsidR="0081366B" w:rsidRPr="0081366B" w:rsidRDefault="0081366B" w:rsidP="00C46707">
      <w:pPr>
        <w:pStyle w:val="ListParagraph"/>
        <w:numPr>
          <w:ilvl w:val="0"/>
          <w:numId w:val="5"/>
        </w:numPr>
        <w:rPr>
          <w:rFonts w:cstheme="minorHAnsi"/>
          <w:sz w:val="24"/>
          <w:szCs w:val="24"/>
        </w:rPr>
      </w:pPr>
      <w:r>
        <w:rPr>
          <w:sz w:val="24"/>
          <w:szCs w:val="24"/>
        </w:rPr>
        <w:t xml:space="preserve">Some additional </w:t>
      </w:r>
      <w:proofErr w:type="spellStart"/>
      <w:r>
        <w:rPr>
          <w:sz w:val="24"/>
          <w:szCs w:val="24"/>
        </w:rPr>
        <w:t>printables</w:t>
      </w:r>
      <w:proofErr w:type="spellEnd"/>
      <w:r>
        <w:rPr>
          <w:sz w:val="24"/>
          <w:szCs w:val="24"/>
        </w:rPr>
        <w:t xml:space="preserve"> are available for your convenience!</w:t>
      </w:r>
    </w:p>
    <w:sectPr w:rsidR="0081366B" w:rsidRPr="00813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618C"/>
    <w:multiLevelType w:val="hybridMultilevel"/>
    <w:tmpl w:val="2B82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2695C"/>
    <w:multiLevelType w:val="hybridMultilevel"/>
    <w:tmpl w:val="9D9E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F7A2E"/>
    <w:multiLevelType w:val="hybridMultilevel"/>
    <w:tmpl w:val="2F0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354AD"/>
    <w:multiLevelType w:val="hybridMultilevel"/>
    <w:tmpl w:val="6256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419A5"/>
    <w:multiLevelType w:val="hybridMultilevel"/>
    <w:tmpl w:val="2ED86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6CC3726"/>
    <w:multiLevelType w:val="hybridMultilevel"/>
    <w:tmpl w:val="09A66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6E"/>
    <w:rsid w:val="00067AB7"/>
    <w:rsid w:val="00746314"/>
    <w:rsid w:val="0081366B"/>
    <w:rsid w:val="00831ED3"/>
    <w:rsid w:val="00C1476E"/>
    <w:rsid w:val="00C46707"/>
    <w:rsid w:val="00C6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4050"/>
  <w15:chartTrackingRefBased/>
  <w15:docId w15:val="{14F38B80-BD93-476B-A83F-F8507E03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314"/>
    <w:pPr>
      <w:ind w:left="720"/>
      <w:contextualSpacing/>
    </w:pPr>
  </w:style>
  <w:style w:type="character" w:styleId="Hyperlink">
    <w:name w:val="Hyperlink"/>
    <w:basedOn w:val="DefaultParagraphFont"/>
    <w:uiPriority w:val="99"/>
    <w:semiHidden/>
    <w:unhideWhenUsed/>
    <w:rsid w:val="00813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kiptomylou.org/how-to-make-stepping-stones-lowes-giveaw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2</cp:revision>
  <dcterms:created xsi:type="dcterms:W3CDTF">2021-03-16T17:25:00Z</dcterms:created>
  <dcterms:modified xsi:type="dcterms:W3CDTF">2021-03-16T18:48:00Z</dcterms:modified>
</cp:coreProperties>
</file>