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58C" w:rsidRDefault="00D21D9E" w:rsidP="00D21D9E">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D21D9E" w:rsidRDefault="00D21D9E" w:rsidP="00D21D9E">
      <w:pPr>
        <w:jc w:val="center"/>
        <w:rPr>
          <w:b/>
          <w:sz w:val="32"/>
          <w:szCs w:val="32"/>
        </w:rPr>
      </w:pPr>
      <w:r>
        <w:rPr>
          <w:b/>
          <w:sz w:val="32"/>
          <w:szCs w:val="32"/>
        </w:rPr>
        <w:t>Easter Sunday 2021</w:t>
      </w:r>
    </w:p>
    <w:p w:rsidR="00D21D9E" w:rsidRDefault="00D21D9E" w:rsidP="00D21D9E">
      <w:pPr>
        <w:rPr>
          <w:sz w:val="28"/>
          <w:szCs w:val="28"/>
        </w:rPr>
      </w:pPr>
    </w:p>
    <w:p w:rsidR="00D21D9E" w:rsidRDefault="00D21D9E" w:rsidP="00D21D9E">
      <w:pPr>
        <w:pStyle w:val="ListParagraph"/>
        <w:numPr>
          <w:ilvl w:val="0"/>
          <w:numId w:val="1"/>
        </w:numPr>
        <w:rPr>
          <w:sz w:val="28"/>
          <w:szCs w:val="28"/>
        </w:rPr>
      </w:pPr>
      <w:r>
        <w:rPr>
          <w:sz w:val="28"/>
          <w:szCs w:val="28"/>
        </w:rPr>
        <w:t>Read the Resurrection story in Matthew 28:1-10</w:t>
      </w:r>
    </w:p>
    <w:p w:rsidR="00D21D9E" w:rsidRDefault="00D21D9E" w:rsidP="00D21D9E">
      <w:pPr>
        <w:pStyle w:val="ListParagraph"/>
        <w:numPr>
          <w:ilvl w:val="0"/>
          <w:numId w:val="1"/>
        </w:numPr>
        <w:rPr>
          <w:sz w:val="28"/>
          <w:szCs w:val="28"/>
        </w:rPr>
      </w:pPr>
      <w:r>
        <w:rPr>
          <w:sz w:val="28"/>
          <w:szCs w:val="28"/>
        </w:rPr>
        <w:t xml:space="preserve">You can watch a video summery </w:t>
      </w:r>
      <w:hyperlink r:id="rId5" w:history="1">
        <w:r w:rsidRPr="00D21D9E">
          <w:rPr>
            <w:rStyle w:val="Hyperlink"/>
            <w:sz w:val="28"/>
            <w:szCs w:val="28"/>
          </w:rPr>
          <w:t>HERE</w:t>
        </w:r>
      </w:hyperlink>
    </w:p>
    <w:p w:rsidR="00D21D9E" w:rsidRDefault="00D21D9E" w:rsidP="00D21D9E">
      <w:pPr>
        <w:pStyle w:val="ListParagraph"/>
        <w:numPr>
          <w:ilvl w:val="0"/>
          <w:numId w:val="1"/>
        </w:numPr>
        <w:rPr>
          <w:sz w:val="28"/>
          <w:szCs w:val="28"/>
        </w:rPr>
      </w:pPr>
      <w:r>
        <w:rPr>
          <w:sz w:val="28"/>
          <w:szCs w:val="28"/>
        </w:rPr>
        <w:t xml:space="preserve">Give each child a copy of the Jesus is </w:t>
      </w:r>
      <w:proofErr w:type="gramStart"/>
      <w:r>
        <w:rPr>
          <w:sz w:val="28"/>
          <w:szCs w:val="28"/>
        </w:rPr>
        <w:t>Alive</w:t>
      </w:r>
      <w:proofErr w:type="gramEnd"/>
      <w:r>
        <w:rPr>
          <w:sz w:val="28"/>
          <w:szCs w:val="28"/>
        </w:rPr>
        <w:t xml:space="preserve"> journal page. Have them write or draw their favorite part of the story</w:t>
      </w:r>
    </w:p>
    <w:p w:rsidR="00F72D8F" w:rsidRDefault="00D21D9E" w:rsidP="00D21D9E">
      <w:pPr>
        <w:pStyle w:val="ListParagraph"/>
        <w:numPr>
          <w:ilvl w:val="0"/>
          <w:numId w:val="1"/>
        </w:numPr>
        <w:rPr>
          <w:sz w:val="28"/>
          <w:szCs w:val="28"/>
        </w:rPr>
      </w:pPr>
      <w:r>
        <w:rPr>
          <w:sz w:val="28"/>
          <w:szCs w:val="28"/>
        </w:rPr>
        <w:t xml:space="preserve">Give each child a copy of the Easter butterfly page. Talk about why we often use </w:t>
      </w:r>
      <w:r w:rsidR="00893525">
        <w:rPr>
          <w:sz w:val="28"/>
          <w:szCs w:val="28"/>
        </w:rPr>
        <w:t xml:space="preserve">egg, </w:t>
      </w:r>
      <w:r>
        <w:rPr>
          <w:sz w:val="28"/>
          <w:szCs w:val="28"/>
        </w:rPr>
        <w:t>flowers</w:t>
      </w:r>
      <w:r w:rsidR="00893525">
        <w:rPr>
          <w:sz w:val="28"/>
          <w:szCs w:val="28"/>
        </w:rPr>
        <w:t>,</w:t>
      </w:r>
      <w:r>
        <w:rPr>
          <w:sz w:val="28"/>
          <w:szCs w:val="28"/>
        </w:rPr>
        <w:t xml:space="preserve"> and butterflies to signify Easter.</w:t>
      </w:r>
      <w:r w:rsidR="00F72D8F">
        <w:rPr>
          <w:sz w:val="28"/>
          <w:szCs w:val="28"/>
        </w:rPr>
        <w:t xml:space="preserve"> Make connections between the life cycle of a butterfly and the way God changes us. Let your children use any art supplies you like to decorate their butterfly. One option might be to glue small pieces of colored tissue paper to the butterfly. Example:</w:t>
      </w:r>
    </w:p>
    <w:p w:rsidR="00D21D9E" w:rsidRDefault="00F72D8F" w:rsidP="00F72D8F">
      <w:pPr>
        <w:pStyle w:val="ListParagraph"/>
        <w:rPr>
          <w:sz w:val="28"/>
          <w:szCs w:val="28"/>
        </w:rPr>
      </w:pPr>
      <w:r>
        <w:rPr>
          <w:sz w:val="28"/>
          <w:szCs w:val="28"/>
        </w:rPr>
        <w:t xml:space="preserve"> </w:t>
      </w:r>
      <w:r>
        <w:rPr>
          <w:noProof/>
        </w:rPr>
        <w:drawing>
          <wp:inline distT="0" distB="0" distL="0" distR="0" wp14:anchorId="40D0F907" wp14:editId="373FCCDF">
            <wp:extent cx="2407920" cy="1805940"/>
            <wp:effectExtent l="0" t="0" r="0" b="381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7920" cy="1805940"/>
                    </a:xfrm>
                    <a:prstGeom prst="rect">
                      <a:avLst/>
                    </a:prstGeom>
                    <a:noFill/>
                    <a:ln>
                      <a:noFill/>
                    </a:ln>
                  </pic:spPr>
                </pic:pic>
              </a:graphicData>
            </a:graphic>
          </wp:inline>
        </w:drawing>
      </w:r>
    </w:p>
    <w:p w:rsidR="00D21D9E" w:rsidRDefault="00D21D9E" w:rsidP="00F72D8F">
      <w:pPr>
        <w:pStyle w:val="ListParagraph"/>
        <w:numPr>
          <w:ilvl w:val="0"/>
          <w:numId w:val="1"/>
        </w:numPr>
        <w:rPr>
          <w:sz w:val="28"/>
          <w:szCs w:val="28"/>
        </w:rPr>
      </w:pPr>
      <w:r>
        <w:rPr>
          <w:sz w:val="28"/>
          <w:szCs w:val="28"/>
        </w:rPr>
        <w:t xml:space="preserve">If you haven’t already done them, you can find my video of Easter crafts to do with kids </w:t>
      </w:r>
      <w:hyperlink r:id="rId7" w:history="1">
        <w:r w:rsidRPr="00D21D9E">
          <w:rPr>
            <w:rStyle w:val="Hyperlink"/>
            <w:sz w:val="28"/>
            <w:szCs w:val="28"/>
          </w:rPr>
          <w:t>HERE</w:t>
        </w:r>
      </w:hyperlink>
    </w:p>
    <w:p w:rsidR="00F72D8F" w:rsidRDefault="00F72D8F" w:rsidP="00F72D8F">
      <w:pPr>
        <w:pStyle w:val="ListParagraph"/>
        <w:numPr>
          <w:ilvl w:val="0"/>
          <w:numId w:val="1"/>
        </w:numPr>
        <w:rPr>
          <w:sz w:val="28"/>
          <w:szCs w:val="28"/>
        </w:rPr>
      </w:pPr>
      <w:r>
        <w:rPr>
          <w:sz w:val="28"/>
          <w:szCs w:val="28"/>
        </w:rPr>
        <w:t>Play and egg rolling game! Get plastic Easter eggs in two different colors (as many as you wish). Mark a start and a finish line with painters tape on the floor or with chalk outdoors if the weather allows. Let family members compete by rolling the eggs one at a time from their start to their finish line using a flyswatter, wooden spoon, or similar. The first person to get all of their eggs across the finish is the winner! If you have a la</w:t>
      </w:r>
      <w:r w:rsidR="00893525">
        <w:rPr>
          <w:sz w:val="28"/>
          <w:szCs w:val="28"/>
        </w:rPr>
        <w:t>rge enough family, this may</w:t>
      </w:r>
      <w:r>
        <w:rPr>
          <w:sz w:val="28"/>
          <w:szCs w:val="28"/>
        </w:rPr>
        <w:t xml:space="preserve"> be played as a relay game. </w:t>
      </w:r>
      <w:r w:rsidR="00893525">
        <w:rPr>
          <w:sz w:val="28"/>
          <w:szCs w:val="28"/>
        </w:rPr>
        <w:t xml:space="preserve">Remind children that we are ROLLING the eggs because the stone was rolled away from the </w:t>
      </w:r>
      <w:proofErr w:type="gramStart"/>
      <w:r w:rsidR="00893525">
        <w:rPr>
          <w:sz w:val="28"/>
          <w:szCs w:val="28"/>
        </w:rPr>
        <w:t>tomb,</w:t>
      </w:r>
      <w:proofErr w:type="gramEnd"/>
      <w:r w:rsidR="00893525">
        <w:rPr>
          <w:sz w:val="28"/>
          <w:szCs w:val="28"/>
        </w:rPr>
        <w:t xml:space="preserve"> and that the eggs are EMPTY because the tomb was empty – Jesus was not there!</w:t>
      </w:r>
    </w:p>
    <w:p w:rsidR="00711D3E" w:rsidRPr="00711D3E" w:rsidRDefault="00711D3E" w:rsidP="00711D3E">
      <w:pPr>
        <w:pStyle w:val="ListParagraph"/>
        <w:numPr>
          <w:ilvl w:val="0"/>
          <w:numId w:val="1"/>
        </w:numPr>
        <w:rPr>
          <w:sz w:val="28"/>
          <w:szCs w:val="28"/>
        </w:rPr>
      </w:pPr>
      <w:r>
        <w:rPr>
          <w:sz w:val="28"/>
          <w:szCs w:val="28"/>
        </w:rPr>
        <w:lastRenderedPageBreak/>
        <w:t xml:space="preserve">Some books that may help you as you talk to your children about Easter </w:t>
      </w:r>
      <w:r w:rsidRPr="00711D3E">
        <w:rPr>
          <w:sz w:val="28"/>
          <w:szCs w:val="28"/>
        </w:rPr>
        <w:t>(these are available at the library and on Amazon):</w:t>
      </w:r>
    </w:p>
    <w:p w:rsidR="00711D3E" w:rsidRPr="00711D3E" w:rsidRDefault="00711D3E" w:rsidP="00711D3E">
      <w:pPr>
        <w:pStyle w:val="ListParagraph"/>
        <w:rPr>
          <w:sz w:val="28"/>
          <w:szCs w:val="28"/>
        </w:rPr>
      </w:pPr>
      <w:hyperlink r:id="rId8" w:history="1">
        <w:r w:rsidRPr="00711D3E">
          <w:rPr>
            <w:color w:val="0000FF"/>
            <w:sz w:val="28"/>
            <w:szCs w:val="28"/>
            <w:u w:val="single"/>
          </w:rPr>
          <w:t xml:space="preserve">The Easter Story by Carol </w:t>
        </w:r>
        <w:proofErr w:type="spellStart"/>
        <w:r w:rsidRPr="00711D3E">
          <w:rPr>
            <w:color w:val="0000FF"/>
            <w:sz w:val="28"/>
            <w:szCs w:val="28"/>
            <w:u w:val="single"/>
          </w:rPr>
          <w:t>Heyer</w:t>
        </w:r>
        <w:proofErr w:type="spellEnd"/>
        <w:r w:rsidRPr="00711D3E">
          <w:rPr>
            <w:color w:val="0000FF"/>
            <w:sz w:val="28"/>
            <w:szCs w:val="28"/>
            <w:u w:val="single"/>
          </w:rPr>
          <w:t xml:space="preserve"> - YouTube</w:t>
        </w:r>
      </w:hyperlink>
    </w:p>
    <w:p w:rsidR="00711D3E" w:rsidRPr="00711D3E" w:rsidRDefault="00711D3E" w:rsidP="00711D3E">
      <w:pPr>
        <w:pStyle w:val="ListParagraph"/>
        <w:rPr>
          <w:sz w:val="28"/>
          <w:szCs w:val="28"/>
        </w:rPr>
      </w:pPr>
      <w:hyperlink r:id="rId9" w:history="1">
        <w:r w:rsidRPr="00711D3E">
          <w:rPr>
            <w:color w:val="0000FF"/>
            <w:sz w:val="28"/>
            <w:szCs w:val="28"/>
            <w:u w:val="single"/>
          </w:rPr>
          <w:t>Hope Is an Open Heart: Thompson, Lauren: 9780545268882: Amazon.com: Books</w:t>
        </w:r>
      </w:hyperlink>
    </w:p>
    <w:p w:rsidR="00711D3E" w:rsidRDefault="00711D3E" w:rsidP="00711D3E">
      <w:pPr>
        <w:pStyle w:val="ListParagraph"/>
        <w:rPr>
          <w:sz w:val="28"/>
          <w:szCs w:val="28"/>
        </w:rPr>
      </w:pPr>
      <w:hyperlink r:id="rId10" w:history="1">
        <w:r w:rsidRPr="00711D3E">
          <w:rPr>
            <w:color w:val="0000FF"/>
            <w:sz w:val="28"/>
            <w:szCs w:val="28"/>
            <w:u w:val="single"/>
          </w:rPr>
          <w:t xml:space="preserve">Waiting for Wings (Rise and Shine): </w:t>
        </w:r>
        <w:proofErr w:type="spellStart"/>
        <w:r w:rsidRPr="00711D3E">
          <w:rPr>
            <w:color w:val="0000FF"/>
            <w:sz w:val="28"/>
            <w:szCs w:val="28"/>
            <w:u w:val="single"/>
          </w:rPr>
          <w:t>Ehlert</w:t>
        </w:r>
        <w:proofErr w:type="spellEnd"/>
        <w:r w:rsidRPr="00711D3E">
          <w:rPr>
            <w:color w:val="0000FF"/>
            <w:sz w:val="28"/>
            <w:szCs w:val="28"/>
            <w:u w:val="single"/>
          </w:rPr>
          <w:t>, Lois: 9780152026080: Amazon.com: Books</w:t>
        </w:r>
      </w:hyperlink>
    </w:p>
    <w:p w:rsidR="00711D3E" w:rsidRPr="003B708D" w:rsidRDefault="003B708D" w:rsidP="00711D3E">
      <w:pPr>
        <w:pStyle w:val="ListParagraph"/>
        <w:numPr>
          <w:ilvl w:val="0"/>
          <w:numId w:val="1"/>
        </w:numPr>
        <w:rPr>
          <w:sz w:val="28"/>
          <w:szCs w:val="28"/>
        </w:rPr>
      </w:pPr>
      <w:r>
        <w:rPr>
          <w:sz w:val="28"/>
          <w:szCs w:val="28"/>
        </w:rPr>
        <w:t xml:space="preserve">Resurrection Rolls are a fantastic (and delicious!) teaching tool for Easter. There are tons of recipes, but here is a link </w:t>
      </w:r>
      <w:r w:rsidRPr="003B708D">
        <w:rPr>
          <w:sz w:val="28"/>
          <w:szCs w:val="28"/>
        </w:rPr>
        <w:t xml:space="preserve">with several options: </w:t>
      </w:r>
      <w:hyperlink r:id="rId11" w:history="1">
        <w:r w:rsidRPr="003B708D">
          <w:rPr>
            <w:color w:val="0000FF"/>
            <w:sz w:val="28"/>
            <w:szCs w:val="28"/>
            <w:u w:val="single"/>
          </w:rPr>
          <w:t>Resurrection Rolls (</w:t>
        </w:r>
        <w:proofErr w:type="gramStart"/>
        <w:r w:rsidRPr="003B708D">
          <w:rPr>
            <w:color w:val="0000FF"/>
            <w:sz w:val="28"/>
            <w:szCs w:val="28"/>
            <w:u w:val="single"/>
          </w:rPr>
          <w:t>4</w:t>
        </w:r>
        <w:proofErr w:type="gramEnd"/>
        <w:r w:rsidRPr="003B708D">
          <w:rPr>
            <w:color w:val="0000FF"/>
            <w:sz w:val="28"/>
            <w:szCs w:val="28"/>
            <w:u w:val="single"/>
          </w:rPr>
          <w:t xml:space="preserve"> Ways To Make Them And A Printable!) (catholicicing.com)</w:t>
        </w:r>
      </w:hyperlink>
    </w:p>
    <w:p w:rsidR="00711D3E" w:rsidRPr="003B708D" w:rsidRDefault="00711D3E" w:rsidP="00711D3E">
      <w:pPr>
        <w:pStyle w:val="ListParagraph"/>
        <w:rPr>
          <w:sz w:val="28"/>
          <w:szCs w:val="28"/>
        </w:rPr>
      </w:pPr>
    </w:p>
    <w:p w:rsidR="00711D3E" w:rsidRPr="00711D3E" w:rsidRDefault="00711D3E" w:rsidP="00711D3E">
      <w:pPr>
        <w:pStyle w:val="ListParagraph"/>
        <w:rPr>
          <w:sz w:val="28"/>
          <w:szCs w:val="28"/>
        </w:rPr>
      </w:pPr>
      <w:bookmarkStart w:id="0" w:name="_GoBack"/>
      <w:bookmarkEnd w:id="0"/>
    </w:p>
    <w:sectPr w:rsidR="00711D3E" w:rsidRPr="0071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35885"/>
    <w:multiLevelType w:val="hybridMultilevel"/>
    <w:tmpl w:val="A206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9E"/>
    <w:rsid w:val="003B708D"/>
    <w:rsid w:val="00711D3E"/>
    <w:rsid w:val="00893525"/>
    <w:rsid w:val="00D21D9E"/>
    <w:rsid w:val="00E5558C"/>
    <w:rsid w:val="00F7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E7C0"/>
  <w15:chartTrackingRefBased/>
  <w15:docId w15:val="{89906AA8-70B8-4A0F-8FF2-E253EDF2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D9E"/>
    <w:pPr>
      <w:ind w:left="720"/>
      <w:contextualSpacing/>
    </w:pPr>
  </w:style>
  <w:style w:type="character" w:styleId="Hyperlink">
    <w:name w:val="Hyperlink"/>
    <w:basedOn w:val="DefaultParagraphFont"/>
    <w:uiPriority w:val="99"/>
    <w:unhideWhenUsed/>
    <w:rsid w:val="00D21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mVmWcIQNo0&amp;t=2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fvTJMUEMARg&amp;t=41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atholicicing.com/resurrection-rolls/" TargetMode="External"/><Relationship Id="rId5" Type="http://schemas.openxmlformats.org/officeDocument/2006/relationships/hyperlink" Target="https://www.youtube.com/watch?v=HL8R158Ujp4" TargetMode="External"/><Relationship Id="rId10" Type="http://schemas.openxmlformats.org/officeDocument/2006/relationships/hyperlink" Target="https://www.amazon.com/Waiting-Wings-Rise-Shine-Ehlert/dp/0152026088/ref=sr_1_1?dchild=1&amp;keywords=waiting+for+wings&amp;qid=1617209413&amp;s=books&amp;sr=1-1" TargetMode="External"/><Relationship Id="rId4" Type="http://schemas.openxmlformats.org/officeDocument/2006/relationships/webSettings" Target="webSettings.xml"/><Relationship Id="rId9" Type="http://schemas.openxmlformats.org/officeDocument/2006/relationships/hyperlink" Target="https://www.amazon.com/Hope-Open-Heart-Lauren-Thompson/dp/0545268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1</cp:revision>
  <dcterms:created xsi:type="dcterms:W3CDTF">2021-03-31T16:15:00Z</dcterms:created>
  <dcterms:modified xsi:type="dcterms:W3CDTF">2021-03-31T17:08:00Z</dcterms:modified>
</cp:coreProperties>
</file>